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19" w:rsidRDefault="00D93519" w:rsidP="00D93519">
      <w:pPr>
        <w:rPr>
          <w:rFonts w:ascii="Myriad Pro" w:hAnsi="Myriad Pro" w:cs="Arial"/>
          <w:b/>
          <w:u w:val="single"/>
        </w:rPr>
      </w:pPr>
      <w:bookmarkStart w:id="0" w:name="_GoBack"/>
      <w:bookmarkEnd w:id="0"/>
    </w:p>
    <w:p w:rsidR="00D93519" w:rsidRPr="00C76E6A" w:rsidRDefault="00D93519" w:rsidP="00D93519">
      <w:pPr>
        <w:rPr>
          <w:rFonts w:ascii="Myriad Pro" w:hAnsi="Myriad Pro" w:cs="Arial"/>
          <w:b/>
          <w:u w:val="single"/>
        </w:rPr>
      </w:pPr>
      <w:r w:rsidRPr="00251036">
        <w:rPr>
          <w:rFonts w:ascii="Myriad Pro" w:hAnsi="Myriad Pro" w:cs="Arial"/>
          <w:b/>
          <w:u w:val="single"/>
        </w:rPr>
        <w:t>TERMS &amp; CONDITIONS FOR GROUP VISITS TO THE NATIONAL HOLOCAUST CENTRE AND MUSEUM</w:t>
      </w:r>
    </w:p>
    <w:p w:rsidR="00D93519" w:rsidRPr="003367B8" w:rsidRDefault="00D93519" w:rsidP="00442EEC">
      <w:pPr>
        <w:rPr>
          <w:rFonts w:ascii="Arial" w:hAnsi="Arial" w:cs="Arial"/>
          <w:b/>
          <w:u w:val="single"/>
        </w:rPr>
      </w:pPr>
    </w:p>
    <w:p w:rsidR="003367B8" w:rsidRDefault="00D93519" w:rsidP="00442EEC">
      <w:pPr>
        <w:rPr>
          <w:rFonts w:ascii="Arial" w:hAnsi="Arial" w:cs="Arial"/>
        </w:rPr>
      </w:pPr>
      <w:r>
        <w:rPr>
          <w:rFonts w:ascii="Arial" w:hAnsi="Arial" w:cs="Arial"/>
        </w:rPr>
        <w:t>We are an independe</w:t>
      </w:r>
      <w:r w:rsidR="003367B8">
        <w:rPr>
          <w:rFonts w:ascii="Arial" w:hAnsi="Arial" w:cs="Arial"/>
        </w:rPr>
        <w:t>nt charity. Partial payment is required in advance to contribute to our costs of delivering educational sessions.</w:t>
      </w:r>
    </w:p>
    <w:p w:rsidR="003367B8" w:rsidRPr="003367B8" w:rsidRDefault="003367B8" w:rsidP="00442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deposit</w:t>
      </w:r>
      <w:r w:rsidR="00FF53B6">
        <w:rPr>
          <w:rFonts w:ascii="Arial" w:hAnsi="Arial" w:cs="Arial"/>
          <w:b/>
        </w:rPr>
        <w:t xml:space="preserve"> and signed booking form are</w:t>
      </w:r>
      <w:r>
        <w:rPr>
          <w:rFonts w:ascii="Arial" w:hAnsi="Arial" w:cs="Arial"/>
          <w:b/>
        </w:rPr>
        <w:t xml:space="preserve"> required to secure your booking.</w:t>
      </w:r>
    </w:p>
    <w:p w:rsidR="003367B8" w:rsidRDefault="00FF53B6" w:rsidP="00442EEC">
      <w:pPr>
        <w:rPr>
          <w:rFonts w:ascii="Arial" w:hAnsi="Arial" w:cs="Arial"/>
        </w:rPr>
      </w:pPr>
      <w:r>
        <w:rPr>
          <w:rFonts w:ascii="Arial" w:hAnsi="Arial" w:cs="Arial"/>
        </w:rPr>
        <w:t>We will send you a pro-forma invoice for your deposit of £2 per pupil</w:t>
      </w:r>
      <w:r w:rsidR="004A25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together with your booking form</w:t>
      </w:r>
      <w:r w:rsidR="00D93519">
        <w:rPr>
          <w:rFonts w:ascii="Arial" w:hAnsi="Arial" w:cs="Arial"/>
        </w:rPr>
        <w:t xml:space="preserve">. We will </w:t>
      </w:r>
      <w:r>
        <w:rPr>
          <w:rFonts w:ascii="Arial" w:hAnsi="Arial" w:cs="Arial"/>
        </w:rPr>
        <w:t xml:space="preserve">advise you of the dead-line date for return of the signed form and payment of the deposit. </w:t>
      </w:r>
    </w:p>
    <w:p w:rsidR="004A25C0" w:rsidRDefault="00FF53B6" w:rsidP="004A25C0">
      <w:pPr>
        <w:rPr>
          <w:rFonts w:ascii="Arial" w:hAnsi="Arial" w:cs="Arial"/>
        </w:rPr>
      </w:pPr>
      <w:r w:rsidRPr="00442EEC">
        <w:rPr>
          <w:rFonts w:ascii="Arial" w:hAnsi="Arial" w:cs="Arial"/>
        </w:rPr>
        <w:t>The deposit is non-refundable and will be ded</w:t>
      </w:r>
      <w:r>
        <w:rPr>
          <w:rFonts w:ascii="Arial" w:hAnsi="Arial" w:cs="Arial"/>
        </w:rPr>
        <w:t>ucted from the final balance of</w:t>
      </w:r>
      <w:r w:rsidRPr="00442EEC">
        <w:rPr>
          <w:rFonts w:ascii="Arial" w:hAnsi="Arial" w:cs="Arial"/>
        </w:rPr>
        <w:t xml:space="preserve"> the visit</w:t>
      </w:r>
      <w:r w:rsidR="004A25C0">
        <w:rPr>
          <w:rFonts w:ascii="Arial" w:hAnsi="Arial" w:cs="Arial"/>
        </w:rPr>
        <w:t>,</w:t>
      </w:r>
      <w:r w:rsidRPr="00442EEC">
        <w:rPr>
          <w:rFonts w:ascii="Arial" w:hAnsi="Arial" w:cs="Arial"/>
        </w:rPr>
        <w:t xml:space="preserve"> takin</w:t>
      </w:r>
      <w:r>
        <w:rPr>
          <w:rFonts w:ascii="Arial" w:hAnsi="Arial" w:cs="Arial"/>
        </w:rPr>
        <w:t xml:space="preserve">g into account any </w:t>
      </w:r>
      <w:r w:rsidR="00D93519">
        <w:rPr>
          <w:rFonts w:ascii="Arial" w:hAnsi="Arial" w:cs="Arial"/>
        </w:rPr>
        <w:t xml:space="preserve">allowable </w:t>
      </w:r>
      <w:r>
        <w:rPr>
          <w:rFonts w:ascii="Arial" w:hAnsi="Arial" w:cs="Arial"/>
        </w:rPr>
        <w:t>cancellation</w:t>
      </w:r>
      <w:r w:rsidRPr="00442EEC">
        <w:rPr>
          <w:rFonts w:ascii="Arial" w:hAnsi="Arial" w:cs="Arial"/>
        </w:rPr>
        <w:t xml:space="preserve"> or amendment</w:t>
      </w:r>
      <w:r>
        <w:rPr>
          <w:rFonts w:ascii="Arial" w:hAnsi="Arial" w:cs="Arial"/>
        </w:rPr>
        <w:t xml:space="preserve"> charge</w:t>
      </w:r>
      <w:r w:rsidRPr="00442EEC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</w:p>
    <w:p w:rsidR="004A25C0" w:rsidRPr="00442EEC" w:rsidRDefault="004A25C0" w:rsidP="004A25C0">
      <w:pPr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Upon receipt of </w:t>
      </w:r>
      <w:r>
        <w:rPr>
          <w:rFonts w:ascii="Arial" w:hAnsi="Arial" w:cs="Arial"/>
        </w:rPr>
        <w:t>the above</w:t>
      </w:r>
      <w:r w:rsidRPr="00442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will issue</w:t>
      </w:r>
      <w:r w:rsidRPr="00442EEC">
        <w:rPr>
          <w:rFonts w:ascii="Arial" w:hAnsi="Arial" w:cs="Arial"/>
        </w:rPr>
        <w:t xml:space="preserve"> a pro-forma invoice for the remaining balance amount. At this point the secondary paperwork (e.g. risk assessments) will be sent to you.</w:t>
      </w:r>
    </w:p>
    <w:p w:rsidR="00FF53B6" w:rsidRPr="00A46F89" w:rsidRDefault="00FF53B6" w:rsidP="00FF53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Failure to return the </w:t>
      </w:r>
      <w:r w:rsidR="004A25C0">
        <w:rPr>
          <w:rFonts w:ascii="Arial" w:hAnsi="Arial" w:cs="Arial"/>
          <w:b/>
        </w:rPr>
        <w:t>deposit and form</w:t>
      </w:r>
      <w:r w:rsidRPr="00A46F89">
        <w:rPr>
          <w:rFonts w:ascii="Arial" w:hAnsi="Arial" w:cs="Arial"/>
          <w:b/>
        </w:rPr>
        <w:t xml:space="preserve"> befo</w:t>
      </w:r>
      <w:r w:rsidR="00D93519">
        <w:rPr>
          <w:rFonts w:ascii="Arial" w:hAnsi="Arial" w:cs="Arial"/>
          <w:b/>
        </w:rPr>
        <w:t xml:space="preserve">re the deadline date will result in cancellation of </w:t>
      </w:r>
      <w:r w:rsidRPr="00A46F89">
        <w:rPr>
          <w:rFonts w:ascii="Arial" w:hAnsi="Arial" w:cs="Arial"/>
          <w:b/>
        </w:rPr>
        <w:t xml:space="preserve">your provisional booking and the date </w:t>
      </w:r>
      <w:r w:rsidR="00D93519">
        <w:rPr>
          <w:rFonts w:ascii="Arial" w:hAnsi="Arial" w:cs="Arial"/>
          <w:b/>
        </w:rPr>
        <w:t>will be released to other groups on our waiting list.</w:t>
      </w:r>
    </w:p>
    <w:p w:rsidR="00442EEC" w:rsidRPr="00442EEC" w:rsidRDefault="00442EEC" w:rsidP="00442EEC">
      <w:pPr>
        <w:rPr>
          <w:rFonts w:ascii="Arial" w:hAnsi="Arial" w:cs="Arial"/>
          <w:b/>
          <w:u w:val="single"/>
        </w:rPr>
      </w:pPr>
      <w:r w:rsidRPr="00442EEC">
        <w:rPr>
          <w:rFonts w:ascii="Arial" w:hAnsi="Arial" w:cs="Arial"/>
          <w:b/>
          <w:u w:val="single"/>
        </w:rPr>
        <w:t>Cost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The cost of the visit is as stated on the bookings form.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There is no charge for accompanying adults at a ratio of 1:10, additional adults will be charged £7.</w:t>
      </w:r>
    </w:p>
    <w:p w:rsidR="00442EEC" w:rsidRPr="00442EEC" w:rsidRDefault="00D93519" w:rsidP="00442EE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EEC" w:rsidRPr="00442EEC">
        <w:rPr>
          <w:rFonts w:ascii="Arial" w:hAnsi="Arial" w:cs="Arial"/>
        </w:rPr>
        <w:t xml:space="preserve"> minimum group size of </w:t>
      </w:r>
      <w:r w:rsidR="00A463C5">
        <w:rPr>
          <w:rFonts w:ascii="Arial" w:hAnsi="Arial" w:cs="Arial"/>
        </w:rPr>
        <w:t>21</w:t>
      </w:r>
      <w:r w:rsidR="00442EEC" w:rsidRPr="00442EEC">
        <w:rPr>
          <w:rFonts w:ascii="Arial" w:hAnsi="Arial" w:cs="Arial"/>
        </w:rPr>
        <w:t xml:space="preserve"> people (or payment to that amount) is necessary </w:t>
      </w:r>
      <w:r w:rsidR="00A46F89">
        <w:rPr>
          <w:rFonts w:ascii="Arial" w:hAnsi="Arial" w:cs="Arial"/>
        </w:rPr>
        <w:t>for an educator to support</w:t>
      </w:r>
      <w:r w:rsidR="00442EEC" w:rsidRPr="00442EEC">
        <w:rPr>
          <w:rFonts w:ascii="Arial" w:hAnsi="Arial" w:cs="Arial"/>
        </w:rPr>
        <w:t xml:space="preserve"> your visit and for us to try and secure a speaker.</w:t>
      </w:r>
    </w:p>
    <w:p w:rsidR="00442EEC" w:rsidRPr="00442EEC" w:rsidRDefault="00442EEC" w:rsidP="00442EEC">
      <w:pPr>
        <w:rPr>
          <w:rFonts w:ascii="Arial" w:hAnsi="Arial" w:cs="Arial"/>
          <w:b/>
          <w:u w:val="single"/>
        </w:rPr>
      </w:pPr>
      <w:r w:rsidRPr="00442EEC">
        <w:rPr>
          <w:rFonts w:ascii="Arial" w:hAnsi="Arial" w:cs="Arial"/>
          <w:b/>
          <w:u w:val="single"/>
        </w:rPr>
        <w:t xml:space="preserve">Cancellation and amendments policy </w:t>
      </w:r>
    </w:p>
    <w:p w:rsidR="00A46F89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Once your booking is confirmed you have up to one calendar month before the date of your visit to amend or cancel your booking. </w:t>
      </w:r>
    </w:p>
    <w:p w:rsidR="00442EEC" w:rsidRPr="00A46F89" w:rsidRDefault="004A25C0" w:rsidP="00442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</w:t>
      </w:r>
      <w:r w:rsidR="00D93519">
        <w:rPr>
          <w:rFonts w:ascii="Arial" w:hAnsi="Arial" w:cs="Arial"/>
          <w:b/>
        </w:rPr>
        <w:t xml:space="preserve">cancel or modify the group number </w:t>
      </w:r>
      <w:r w:rsidR="00442EEC" w:rsidRPr="00A46F89">
        <w:rPr>
          <w:rFonts w:ascii="Arial" w:hAnsi="Arial" w:cs="Arial"/>
          <w:b/>
        </w:rPr>
        <w:t xml:space="preserve">less than one month before the date of your visit </w:t>
      </w:r>
      <w:r w:rsidR="00A46F89" w:rsidRPr="00A46F89">
        <w:rPr>
          <w:rFonts w:ascii="Arial" w:hAnsi="Arial" w:cs="Arial"/>
          <w:b/>
        </w:rPr>
        <w:t xml:space="preserve">you </w:t>
      </w:r>
      <w:r>
        <w:rPr>
          <w:rFonts w:ascii="Arial" w:hAnsi="Arial" w:cs="Arial"/>
          <w:b/>
        </w:rPr>
        <w:t>will be invoiced for the total number shown on your signed booking</w:t>
      </w:r>
      <w:r w:rsidR="00A46F89" w:rsidRPr="00A46F89">
        <w:rPr>
          <w:rFonts w:ascii="Arial" w:hAnsi="Arial" w:cs="Arial"/>
          <w:b/>
        </w:rPr>
        <w:t xml:space="preserve"> form.</w:t>
      </w:r>
      <w:r>
        <w:rPr>
          <w:rFonts w:ascii="Arial" w:hAnsi="Arial" w:cs="Arial"/>
          <w:b/>
        </w:rPr>
        <w:t xml:space="preserve"> 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In the case</w:t>
      </w:r>
      <w:r w:rsidR="00A46F89">
        <w:rPr>
          <w:rFonts w:ascii="Arial" w:hAnsi="Arial" w:cs="Arial"/>
        </w:rPr>
        <w:t xml:space="preserve"> of non-attendance due to</w:t>
      </w:r>
      <w:r w:rsidRPr="00442EEC">
        <w:rPr>
          <w:rFonts w:ascii="Arial" w:hAnsi="Arial" w:cs="Arial"/>
        </w:rPr>
        <w:t xml:space="preserve"> illness we will issue a refund where a medical certificate </w:t>
      </w:r>
      <w:r w:rsidR="00A46F89">
        <w:rPr>
          <w:rFonts w:ascii="Arial" w:hAnsi="Arial" w:cs="Arial"/>
        </w:rPr>
        <w:t>is</w:t>
      </w:r>
      <w:r w:rsidRPr="00442EEC">
        <w:rPr>
          <w:rFonts w:ascii="Arial" w:hAnsi="Arial" w:cs="Arial"/>
        </w:rPr>
        <w:t xml:space="preserve"> provided.</w:t>
      </w:r>
    </w:p>
    <w:p w:rsidR="00442EEC" w:rsidRPr="00442EEC" w:rsidRDefault="0043131B" w:rsidP="00442EEC">
      <w:pPr>
        <w:rPr>
          <w:rFonts w:ascii="Arial" w:hAnsi="Arial" w:cs="Arial"/>
        </w:rPr>
      </w:pPr>
      <w:r>
        <w:rPr>
          <w:rFonts w:ascii="Arial" w:hAnsi="Arial" w:cs="Arial"/>
        </w:rPr>
        <w:t>You will be charged</w:t>
      </w:r>
      <w:r w:rsidR="00442EEC" w:rsidRPr="00442EEC">
        <w:rPr>
          <w:rFonts w:ascii="Arial" w:hAnsi="Arial" w:cs="Arial"/>
        </w:rPr>
        <w:t xml:space="preserve"> for any additional students brought on the day. Should you increase your numbers without informing us we cannot guarantee we can accommodate the additional </w:t>
      </w:r>
      <w:proofErr w:type="gramStart"/>
      <w:r w:rsidR="00442EEC" w:rsidRPr="00442EEC">
        <w:rPr>
          <w:rFonts w:ascii="Arial" w:hAnsi="Arial" w:cs="Arial"/>
        </w:rPr>
        <w:t>numbers.</w:t>
      </w:r>
      <w:proofErr w:type="gramEnd"/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Deposits are non-refundable and non-transferable to other dates.</w:t>
      </w:r>
      <w:r w:rsidR="004A25C0">
        <w:rPr>
          <w:rFonts w:ascii="Arial" w:hAnsi="Arial" w:cs="Arial"/>
        </w:rPr>
        <w:t xml:space="preserve"> R</w:t>
      </w:r>
      <w:r w:rsidRPr="00442EEC">
        <w:rPr>
          <w:rFonts w:ascii="Arial" w:hAnsi="Arial" w:cs="Arial"/>
        </w:rPr>
        <w:t>escheduling a date is classed as a cancellation and will still</w:t>
      </w:r>
      <w:r w:rsidR="0043131B">
        <w:rPr>
          <w:rFonts w:ascii="Arial" w:hAnsi="Arial" w:cs="Arial"/>
        </w:rPr>
        <w:t xml:space="preserve"> be subject to charges under this</w:t>
      </w:r>
      <w:r w:rsidRPr="00442EEC">
        <w:rPr>
          <w:rFonts w:ascii="Arial" w:hAnsi="Arial" w:cs="Arial"/>
        </w:rPr>
        <w:t xml:space="preserve"> amendments policy. </w:t>
      </w:r>
      <w:r w:rsidR="00D93519">
        <w:rPr>
          <w:rFonts w:ascii="Arial" w:hAnsi="Arial" w:cs="Arial"/>
        </w:rPr>
        <w:t xml:space="preserve">Upon rescheduling you will </w:t>
      </w:r>
      <w:r w:rsidRPr="00442EEC">
        <w:rPr>
          <w:rFonts w:ascii="Arial" w:hAnsi="Arial" w:cs="Arial"/>
        </w:rPr>
        <w:t>need to pay a new deposit to secure the new date.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Cancellations must be confirmed in writing to, and acknowledged by, the Bookings Team.</w:t>
      </w:r>
      <w:r w:rsidR="0043131B">
        <w:rPr>
          <w:rFonts w:ascii="Arial" w:hAnsi="Arial" w:cs="Arial"/>
        </w:rPr>
        <w:t xml:space="preserve"> 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In the event that the Centre has to cancel a booking a full refund will be issued. </w:t>
      </w:r>
    </w:p>
    <w:p w:rsidR="00442EEC" w:rsidRPr="00442EEC" w:rsidRDefault="00442EEC" w:rsidP="00442EEC">
      <w:pPr>
        <w:rPr>
          <w:rFonts w:ascii="Arial" w:hAnsi="Arial" w:cs="Arial"/>
          <w:b/>
          <w:u w:val="single"/>
        </w:rPr>
      </w:pPr>
      <w:r w:rsidRPr="00442EEC">
        <w:rPr>
          <w:rFonts w:ascii="Arial" w:hAnsi="Arial" w:cs="Arial"/>
          <w:b/>
          <w:u w:val="single"/>
        </w:rPr>
        <w:t>Final Payment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Once the visit has taken place the school or visit organiser will receive an invoice for the remaining balance </w:t>
      </w:r>
      <w:r w:rsidR="0043131B">
        <w:rPr>
          <w:rFonts w:ascii="Arial" w:hAnsi="Arial" w:cs="Arial"/>
        </w:rPr>
        <w:t>owed</w:t>
      </w:r>
      <w:r w:rsidRPr="00442EEC">
        <w:rPr>
          <w:rFonts w:ascii="Arial" w:hAnsi="Arial" w:cs="Arial"/>
        </w:rPr>
        <w:t xml:space="preserve"> inclusive of any additional charges </w:t>
      </w:r>
      <w:r w:rsidR="00F302FE">
        <w:rPr>
          <w:rFonts w:ascii="Arial" w:hAnsi="Arial" w:cs="Arial"/>
        </w:rPr>
        <w:t>incurred.</w:t>
      </w:r>
      <w:r w:rsidR="00F302FE" w:rsidRPr="00442EEC">
        <w:rPr>
          <w:rFonts w:ascii="Arial" w:hAnsi="Arial" w:cs="Arial"/>
        </w:rPr>
        <w:t xml:space="preserve"> The</w:t>
      </w:r>
      <w:r w:rsidR="00D93519">
        <w:rPr>
          <w:rFonts w:ascii="Arial" w:hAnsi="Arial" w:cs="Arial"/>
        </w:rPr>
        <w:t xml:space="preserve"> final payment</w:t>
      </w:r>
      <w:r w:rsidRPr="00442EEC">
        <w:rPr>
          <w:rFonts w:ascii="Arial" w:hAnsi="Arial" w:cs="Arial"/>
        </w:rPr>
        <w:t xml:space="preserve"> is due 7 day</w:t>
      </w:r>
      <w:r w:rsidR="00F302FE">
        <w:rPr>
          <w:rFonts w:ascii="Arial" w:hAnsi="Arial" w:cs="Arial"/>
        </w:rPr>
        <w:t xml:space="preserve">s after the date of your visit and can </w:t>
      </w:r>
      <w:r w:rsidRPr="00442EEC">
        <w:rPr>
          <w:rFonts w:ascii="Arial" w:hAnsi="Arial" w:cs="Arial"/>
        </w:rPr>
        <w:t xml:space="preserve">be made via cheque, </w:t>
      </w:r>
      <w:r w:rsidR="00D93519">
        <w:rPr>
          <w:rFonts w:ascii="Arial" w:hAnsi="Arial" w:cs="Arial"/>
        </w:rPr>
        <w:t>credit or debit card, or by BACS</w:t>
      </w:r>
      <w:r w:rsidRPr="00442EEC">
        <w:rPr>
          <w:rFonts w:ascii="Arial" w:hAnsi="Arial" w:cs="Arial"/>
        </w:rPr>
        <w:t>.</w:t>
      </w:r>
    </w:p>
    <w:p w:rsidR="00F302FE" w:rsidRDefault="00442EEC" w:rsidP="00442EEC">
      <w:pPr>
        <w:rPr>
          <w:rFonts w:ascii="Arial" w:hAnsi="Arial" w:cs="Arial"/>
          <w:b/>
          <w:u w:val="single"/>
        </w:rPr>
      </w:pPr>
      <w:r w:rsidRPr="00442EEC">
        <w:rPr>
          <w:rFonts w:ascii="Arial" w:hAnsi="Arial" w:cs="Arial"/>
        </w:rPr>
        <w:t>Cheques are to be made payable to ‘The National Holocaus</w:t>
      </w:r>
      <w:r w:rsidR="004A25C0">
        <w:rPr>
          <w:rFonts w:ascii="Arial" w:hAnsi="Arial" w:cs="Arial"/>
        </w:rPr>
        <w:t xml:space="preserve">t Centre’ or ‘Beth Shalom Ltd’. Payments by BACS should be made to the </w:t>
      </w:r>
      <w:r w:rsidR="00D93519">
        <w:rPr>
          <w:rFonts w:ascii="Arial" w:hAnsi="Arial" w:cs="Arial"/>
        </w:rPr>
        <w:t>account shown on your invoice.</w:t>
      </w:r>
    </w:p>
    <w:p w:rsidR="00D93519" w:rsidRDefault="00D93519" w:rsidP="00442EEC">
      <w:pPr>
        <w:rPr>
          <w:rFonts w:ascii="Arial" w:hAnsi="Arial" w:cs="Arial"/>
          <w:b/>
          <w:u w:val="single"/>
        </w:rPr>
      </w:pPr>
    </w:p>
    <w:p w:rsidR="00442EEC" w:rsidRPr="00442EEC" w:rsidRDefault="00442EEC" w:rsidP="00442EEC">
      <w:pPr>
        <w:rPr>
          <w:rFonts w:ascii="Arial" w:hAnsi="Arial" w:cs="Arial"/>
          <w:b/>
          <w:u w:val="single"/>
        </w:rPr>
      </w:pPr>
      <w:r w:rsidRPr="00442EEC">
        <w:rPr>
          <w:rFonts w:ascii="Arial" w:hAnsi="Arial" w:cs="Arial"/>
          <w:b/>
          <w:u w:val="single"/>
        </w:rPr>
        <w:lastRenderedPageBreak/>
        <w:t>Information about your visit:</w:t>
      </w:r>
    </w:p>
    <w:p w:rsidR="00442EEC" w:rsidRPr="00442EEC" w:rsidRDefault="00D93519" w:rsidP="00442EEC">
      <w:pPr>
        <w:rPr>
          <w:rFonts w:ascii="Arial" w:hAnsi="Arial" w:cs="Arial"/>
        </w:rPr>
      </w:pPr>
      <w:r>
        <w:rPr>
          <w:rFonts w:ascii="Arial" w:hAnsi="Arial" w:cs="Arial"/>
        </w:rPr>
        <w:t>There may</w:t>
      </w:r>
      <w:r w:rsidR="00442EEC" w:rsidRPr="00442EEC">
        <w:rPr>
          <w:rFonts w:ascii="Arial" w:hAnsi="Arial" w:cs="Arial"/>
        </w:rPr>
        <w:t xml:space="preserve"> be other schools or groups visiting at the same time as your group. 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It is important that </w:t>
      </w:r>
      <w:r w:rsidR="00D93519">
        <w:rPr>
          <w:rFonts w:ascii="Arial" w:hAnsi="Arial" w:cs="Arial"/>
        </w:rPr>
        <w:t>you comply with the</w:t>
      </w:r>
      <w:r w:rsidRPr="00442EEC">
        <w:rPr>
          <w:rFonts w:ascii="Arial" w:hAnsi="Arial" w:cs="Arial"/>
        </w:rPr>
        <w:t xml:space="preserve"> arrival and departure times you gave while booking (shown on your bookings form) </w:t>
      </w:r>
      <w:r w:rsidR="00D93519">
        <w:rPr>
          <w:rFonts w:ascii="Arial" w:hAnsi="Arial" w:cs="Arial"/>
        </w:rPr>
        <w:t xml:space="preserve">or that </w:t>
      </w:r>
      <w:r w:rsidRPr="00442EEC">
        <w:rPr>
          <w:rFonts w:ascii="Arial" w:hAnsi="Arial" w:cs="Arial"/>
        </w:rPr>
        <w:t>you have informed</w:t>
      </w:r>
      <w:r w:rsidR="00D93519">
        <w:rPr>
          <w:rFonts w:ascii="Arial" w:hAnsi="Arial" w:cs="Arial"/>
        </w:rPr>
        <w:t xml:space="preserve"> in advance</w:t>
      </w:r>
      <w:r w:rsidRPr="00442EEC">
        <w:rPr>
          <w:rFonts w:ascii="Arial" w:hAnsi="Arial" w:cs="Arial"/>
        </w:rPr>
        <w:t xml:space="preserve"> us of any changes. If you arrive late or need to leave early we cannot guarantee the structure of your day which includes listening to a survivor speaker.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Any information you receive regarding the structure of the day is subject to change.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We ask that our Site Rules are adhered to (to be sent after the booking is confirmed). We reserve the right to request a group to leave the premises if their behaviour is deemed unacceptable.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You will receive relevant resources for your visit via email once we have received the deposit. </w:t>
      </w:r>
      <w:r w:rsidR="00F302FE">
        <w:rPr>
          <w:rFonts w:ascii="Arial" w:hAnsi="Arial" w:cs="Arial"/>
        </w:rPr>
        <w:t>These can be printed at your discretion and will not be supplied on the day.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There may be a need to change your survivor speaker for reasons such as ill health or travel disruption, we are therefore unable to guarantee the presence of a speaker and reserve the right to change your speaker without notice. In such cases an amended programme will be put in place for you.</w:t>
      </w:r>
    </w:p>
    <w:p w:rsidR="00442EEC" w:rsidRPr="00442EEC" w:rsidRDefault="00442EEC" w:rsidP="00442EEC">
      <w:pPr>
        <w:rPr>
          <w:rFonts w:ascii="Arial" w:hAnsi="Arial" w:cs="Arial"/>
          <w:b/>
          <w:u w:val="single"/>
        </w:rPr>
      </w:pPr>
      <w:r w:rsidRPr="00442EEC">
        <w:rPr>
          <w:rFonts w:ascii="Arial" w:hAnsi="Arial" w:cs="Arial"/>
          <w:b/>
          <w:u w:val="single"/>
        </w:rPr>
        <w:t>Contact the bookings team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Please contact us if you have any questions at all.</w:t>
      </w:r>
    </w:p>
    <w:p w:rsidR="00442EEC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Email: bookings@nationalholocaustcentre.net</w:t>
      </w:r>
    </w:p>
    <w:p w:rsidR="00442EEC" w:rsidRPr="00442EEC" w:rsidRDefault="00442EEC" w:rsidP="00C53CAA">
      <w:pPr>
        <w:tabs>
          <w:tab w:val="right" w:pos="10466"/>
        </w:tabs>
        <w:rPr>
          <w:rFonts w:ascii="Arial" w:hAnsi="Arial" w:cs="Arial"/>
        </w:rPr>
      </w:pPr>
      <w:r w:rsidRPr="00442EEC">
        <w:rPr>
          <w:rFonts w:ascii="Arial" w:hAnsi="Arial" w:cs="Arial"/>
        </w:rPr>
        <w:t xml:space="preserve">Post: Bookings Team, </w:t>
      </w:r>
      <w:proofErr w:type="gramStart"/>
      <w:r w:rsidRPr="00442EEC">
        <w:rPr>
          <w:rFonts w:ascii="Arial" w:hAnsi="Arial" w:cs="Arial"/>
        </w:rPr>
        <w:t>The</w:t>
      </w:r>
      <w:proofErr w:type="gramEnd"/>
      <w:r w:rsidRPr="00442EEC">
        <w:rPr>
          <w:rFonts w:ascii="Arial" w:hAnsi="Arial" w:cs="Arial"/>
        </w:rPr>
        <w:t xml:space="preserve"> National Holocaust Centre, Laxton, Nottinghamshire, NG22 0PA</w:t>
      </w:r>
      <w:r w:rsidR="00C53CAA">
        <w:rPr>
          <w:rFonts w:ascii="Arial" w:hAnsi="Arial" w:cs="Arial"/>
        </w:rPr>
        <w:tab/>
      </w:r>
    </w:p>
    <w:p w:rsidR="001F7F72" w:rsidRPr="00442EEC" w:rsidRDefault="00442EEC" w:rsidP="00442EEC">
      <w:pPr>
        <w:rPr>
          <w:rFonts w:ascii="Arial" w:hAnsi="Arial" w:cs="Arial"/>
        </w:rPr>
      </w:pPr>
      <w:r w:rsidRPr="00442EEC">
        <w:rPr>
          <w:rFonts w:ascii="Arial" w:hAnsi="Arial" w:cs="Arial"/>
        </w:rPr>
        <w:t>Telephone: 01623 836 627</w:t>
      </w:r>
    </w:p>
    <w:sectPr w:rsidR="001F7F72" w:rsidRPr="00442EEC" w:rsidSect="00053FDF">
      <w:headerReference w:type="default" r:id="rId7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23" w:rsidRDefault="00A83A23" w:rsidP="0093465C">
      <w:pPr>
        <w:spacing w:after="0" w:line="240" w:lineRule="auto"/>
      </w:pPr>
      <w:r>
        <w:separator/>
      </w:r>
    </w:p>
  </w:endnote>
  <w:endnote w:type="continuationSeparator" w:id="0">
    <w:p w:rsidR="00A83A23" w:rsidRDefault="00A83A23" w:rsidP="0093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23" w:rsidRDefault="00A83A23" w:rsidP="0093465C">
      <w:pPr>
        <w:spacing w:after="0" w:line="240" w:lineRule="auto"/>
      </w:pPr>
      <w:r>
        <w:separator/>
      </w:r>
    </w:p>
  </w:footnote>
  <w:footnote w:type="continuationSeparator" w:id="0">
    <w:p w:rsidR="00A83A23" w:rsidRDefault="00A83A23" w:rsidP="0093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C" w:rsidRDefault="00041AE9">
    <w:pPr>
      <w:pStyle w:val="Header"/>
    </w:pPr>
    <w:r>
      <w:rPr>
        <w:rFonts w:ascii="Arial" w:hAnsi="Arial" w:cs="Arial"/>
        <w:b/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E7C6266" wp14:editId="04D7E07D">
          <wp:simplePos x="0" y="0"/>
          <wp:positionH relativeFrom="page">
            <wp:posOffset>4619625</wp:posOffset>
          </wp:positionH>
          <wp:positionV relativeFrom="paragraph">
            <wp:posOffset>-611505</wp:posOffset>
          </wp:positionV>
          <wp:extent cx="2791460" cy="737870"/>
          <wp:effectExtent l="0" t="0" r="0" b="5080"/>
          <wp:wrapTight wrapText="bothSides">
            <wp:wrapPolygon edited="0">
              <wp:start x="1032" y="0"/>
              <wp:lineTo x="442" y="10038"/>
              <wp:lineTo x="442" y="13941"/>
              <wp:lineTo x="590" y="18960"/>
              <wp:lineTo x="1179" y="21191"/>
              <wp:lineTo x="2064" y="21191"/>
              <wp:lineTo x="16067" y="18960"/>
              <wp:lineTo x="21227" y="14499"/>
              <wp:lineTo x="21227" y="8365"/>
              <wp:lineTo x="10466" y="3346"/>
              <wp:lineTo x="1621" y="0"/>
              <wp:lineTo x="10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ocaust Centre Logo on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83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E2FDB6" wp14:editId="5E2C1C83">
              <wp:simplePos x="0" y="0"/>
              <wp:positionH relativeFrom="column">
                <wp:posOffset>-390525</wp:posOffset>
              </wp:positionH>
              <wp:positionV relativeFrom="paragraph">
                <wp:posOffset>-449580</wp:posOffset>
              </wp:positionV>
              <wp:extent cx="4076700" cy="838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3519" w:rsidRDefault="00D935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2F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75pt;margin-top:-35.4pt;width:321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" stroked="f">
              <v:textbox>
                <w:txbxContent>
                  <w:p w:rsidR="00D93519" w:rsidRDefault="00D93519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213FE"/>
    <w:multiLevelType w:val="hybridMultilevel"/>
    <w:tmpl w:val="6762A2D6"/>
    <w:lvl w:ilvl="0" w:tplc="DF3E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5C"/>
    <w:rsid w:val="00041AE9"/>
    <w:rsid w:val="00053FDF"/>
    <w:rsid w:val="000542EE"/>
    <w:rsid w:val="000943F4"/>
    <w:rsid w:val="000D307F"/>
    <w:rsid w:val="001F7F72"/>
    <w:rsid w:val="0024187E"/>
    <w:rsid w:val="003367B8"/>
    <w:rsid w:val="0043131B"/>
    <w:rsid w:val="00442EEC"/>
    <w:rsid w:val="004A25C0"/>
    <w:rsid w:val="005733FE"/>
    <w:rsid w:val="0066592D"/>
    <w:rsid w:val="00774373"/>
    <w:rsid w:val="00881B67"/>
    <w:rsid w:val="0093465C"/>
    <w:rsid w:val="00A463C5"/>
    <w:rsid w:val="00A46F89"/>
    <w:rsid w:val="00A83A23"/>
    <w:rsid w:val="00AB5359"/>
    <w:rsid w:val="00AE4CDE"/>
    <w:rsid w:val="00B97833"/>
    <w:rsid w:val="00C53CAA"/>
    <w:rsid w:val="00D93519"/>
    <w:rsid w:val="00E64DF4"/>
    <w:rsid w:val="00F302FE"/>
    <w:rsid w:val="00F457D8"/>
    <w:rsid w:val="00FD0E13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EF3E8-E2D5-4C44-BC87-7FCBC31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5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5C"/>
  </w:style>
  <w:style w:type="paragraph" w:styleId="Footer">
    <w:name w:val="footer"/>
    <w:basedOn w:val="Normal"/>
    <w:link w:val="FooterChar"/>
    <w:uiPriority w:val="99"/>
    <w:unhideWhenUsed/>
    <w:rsid w:val="0093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5C"/>
  </w:style>
  <w:style w:type="paragraph" w:styleId="BalloonText">
    <w:name w:val="Balloon Text"/>
    <w:basedOn w:val="Normal"/>
    <w:link w:val="BalloonTextChar"/>
    <w:uiPriority w:val="99"/>
    <w:semiHidden/>
    <w:unhideWhenUsed/>
    <w:rsid w:val="00FD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3563</Characters>
  <Application>Microsoft Office Word</Application>
  <DocSecurity>0</DocSecurity>
  <Lines>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Draycott</dc:creator>
  <cp:lastModifiedBy>Sophie Farrell</cp:lastModifiedBy>
  <cp:revision>2</cp:revision>
  <cp:lastPrinted>2017-08-31T12:54:00Z</cp:lastPrinted>
  <dcterms:created xsi:type="dcterms:W3CDTF">2018-11-25T16:45:00Z</dcterms:created>
  <dcterms:modified xsi:type="dcterms:W3CDTF">2018-11-25T16:45:00Z</dcterms:modified>
</cp:coreProperties>
</file>